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328CB" w:rsidTr="0070448A">
        <w:tc>
          <w:tcPr>
            <w:tcW w:w="4218" w:type="dxa"/>
          </w:tcPr>
          <w:p w:rsidR="00F328CB" w:rsidRDefault="00F328CB" w:rsidP="0070448A">
            <w:pPr>
              <w:spacing w:line="360" w:lineRule="auto"/>
            </w:pPr>
            <w:r w:rsidRPr="00ED69E7">
              <w:t xml:space="preserve">УТВЕРЖДАЮ: </w:t>
            </w:r>
          </w:p>
          <w:p w:rsidR="00F328CB" w:rsidRDefault="00F328CB" w:rsidP="0070448A">
            <w:pPr>
              <w:spacing w:line="360" w:lineRule="auto"/>
            </w:pPr>
            <w:r w:rsidRPr="00ED69E7">
              <w:t>Директор МБОУ  Дая –</w:t>
            </w:r>
            <w:r>
              <w:t xml:space="preserve"> </w:t>
            </w:r>
            <w:r w:rsidRPr="00ED69E7">
              <w:t>Амгинская                                                                                               с</w:t>
            </w:r>
            <w:r>
              <w:t xml:space="preserve">редняя общеобразовательная </w:t>
            </w:r>
            <w:r w:rsidRPr="00ED69E7">
              <w:t xml:space="preserve">школа                                                                </w:t>
            </w:r>
            <w:r>
              <w:t xml:space="preserve">                           </w:t>
            </w:r>
            <w:r w:rsidRPr="00ED69E7">
              <w:t>им</w:t>
            </w:r>
            <w:r>
              <w:t>ени</w:t>
            </w:r>
            <w:r w:rsidRPr="00ED69E7">
              <w:t xml:space="preserve"> </w:t>
            </w:r>
            <w:r>
              <w:t xml:space="preserve">Х.И. Кашкина муниципального района «Таттинский улус» </w:t>
            </w:r>
          </w:p>
          <w:p w:rsidR="00F328CB" w:rsidRPr="00ED69E7" w:rsidRDefault="00F328CB" w:rsidP="0070448A">
            <w:pPr>
              <w:spacing w:line="360" w:lineRule="auto"/>
            </w:pPr>
            <w:r>
              <w:t>Республики Саха (Якутия)</w:t>
            </w:r>
          </w:p>
          <w:p w:rsidR="00F328CB" w:rsidRPr="00ED69E7" w:rsidRDefault="00F328CB" w:rsidP="0070448A">
            <w:pPr>
              <w:spacing w:line="360" w:lineRule="auto"/>
            </w:pPr>
            <w:r w:rsidRPr="00ED69E7">
              <w:t xml:space="preserve"> _____________А.И. Никифоров</w:t>
            </w:r>
          </w:p>
          <w:p w:rsidR="00F328CB" w:rsidRDefault="00F328CB" w:rsidP="0070448A">
            <w:pPr>
              <w:spacing w:line="360" w:lineRule="auto"/>
            </w:pPr>
            <w:r w:rsidRPr="00ED69E7">
              <w:t xml:space="preserve"> «____»_______________2013г.</w:t>
            </w:r>
          </w:p>
        </w:tc>
      </w:tr>
    </w:tbl>
    <w:p w:rsidR="00F328CB" w:rsidRPr="00ED69E7" w:rsidRDefault="00F328CB" w:rsidP="00F328CB">
      <w:pPr>
        <w:spacing w:line="360" w:lineRule="auto"/>
        <w:ind w:right="-143"/>
      </w:pP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  <w:t xml:space="preserve">                         </w:t>
      </w:r>
    </w:p>
    <w:p w:rsidR="00F328CB" w:rsidRPr="00ED69E7" w:rsidRDefault="00F328CB" w:rsidP="00F328CB">
      <w:pPr>
        <w:spacing w:line="360" w:lineRule="auto"/>
        <w:ind w:right="-143"/>
      </w:pPr>
      <w:r w:rsidRPr="00ED69E7">
        <w:t xml:space="preserve">                                                                                           </w:t>
      </w:r>
      <w:r w:rsidRPr="00ED69E7">
        <w:tab/>
      </w:r>
      <w:r w:rsidRPr="00ED69E7">
        <w:tab/>
      </w:r>
      <w:r w:rsidRPr="00ED69E7">
        <w:tab/>
      </w:r>
      <w:r w:rsidRPr="00ED69E7">
        <w:tab/>
      </w:r>
    </w:p>
    <w:p w:rsidR="00F328CB" w:rsidRPr="00ED69E7" w:rsidRDefault="00F328CB" w:rsidP="00F328CB">
      <w:pPr>
        <w:spacing w:line="360" w:lineRule="auto"/>
      </w:pP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</w:p>
    <w:p w:rsidR="00F328CB" w:rsidRPr="00ED69E7" w:rsidRDefault="00F328CB" w:rsidP="00F328CB">
      <w:pPr>
        <w:spacing w:line="360" w:lineRule="auto"/>
      </w:pPr>
    </w:p>
    <w:p w:rsidR="00F328CB" w:rsidRPr="00ED69E7" w:rsidRDefault="00F328CB" w:rsidP="00F328CB">
      <w:pPr>
        <w:spacing w:line="360" w:lineRule="auto"/>
      </w:pPr>
    </w:p>
    <w:p w:rsidR="00F328CB" w:rsidRPr="00ED69E7" w:rsidRDefault="00F328CB" w:rsidP="00F328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ED69E7">
        <w:rPr>
          <w:b/>
          <w:sz w:val="32"/>
          <w:szCs w:val="32"/>
        </w:rPr>
        <w:t>бразовательная программа</w:t>
      </w:r>
    </w:p>
    <w:p w:rsidR="00F328CB" w:rsidRPr="00ED69E7" w:rsidRDefault="00F328CB" w:rsidP="00F328CB">
      <w:pPr>
        <w:spacing w:line="360" w:lineRule="auto"/>
        <w:jc w:val="center"/>
        <w:rPr>
          <w:b/>
          <w:sz w:val="32"/>
          <w:szCs w:val="32"/>
        </w:rPr>
      </w:pPr>
      <w:r w:rsidRPr="00ED69E7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F328CB" w:rsidRPr="00ED69E7" w:rsidRDefault="00F328CB" w:rsidP="00F328CB">
      <w:pPr>
        <w:spacing w:line="360" w:lineRule="auto"/>
        <w:jc w:val="center"/>
        <w:rPr>
          <w:b/>
          <w:sz w:val="32"/>
          <w:szCs w:val="32"/>
        </w:rPr>
      </w:pPr>
      <w:r w:rsidRPr="00ED69E7">
        <w:rPr>
          <w:b/>
          <w:sz w:val="32"/>
          <w:szCs w:val="32"/>
        </w:rPr>
        <w:t>Дая –</w:t>
      </w:r>
      <w:r>
        <w:rPr>
          <w:b/>
          <w:sz w:val="32"/>
          <w:szCs w:val="32"/>
        </w:rPr>
        <w:t xml:space="preserve"> </w:t>
      </w:r>
      <w:r w:rsidRPr="00ED69E7">
        <w:rPr>
          <w:b/>
          <w:sz w:val="32"/>
          <w:szCs w:val="32"/>
        </w:rPr>
        <w:t>Амгинская  средняя общеобразовательная школа имени Х.</w:t>
      </w:r>
      <w:r>
        <w:rPr>
          <w:b/>
          <w:sz w:val="32"/>
          <w:szCs w:val="32"/>
        </w:rPr>
        <w:t xml:space="preserve"> </w:t>
      </w:r>
      <w:r w:rsidRPr="00ED69E7">
        <w:rPr>
          <w:b/>
          <w:sz w:val="32"/>
          <w:szCs w:val="32"/>
        </w:rPr>
        <w:t>И. Кашкина</w:t>
      </w:r>
    </w:p>
    <w:p w:rsidR="00F328CB" w:rsidRPr="00ED69E7" w:rsidRDefault="00F328CB" w:rsidP="00F328CB">
      <w:pPr>
        <w:spacing w:line="360" w:lineRule="auto"/>
        <w:jc w:val="center"/>
        <w:rPr>
          <w:b/>
          <w:sz w:val="32"/>
          <w:szCs w:val="32"/>
        </w:rPr>
      </w:pPr>
      <w:r w:rsidRPr="00ED69E7">
        <w:rPr>
          <w:b/>
          <w:sz w:val="32"/>
          <w:szCs w:val="32"/>
        </w:rPr>
        <w:t>на 2013-2014 учебный год</w:t>
      </w:r>
    </w:p>
    <w:p w:rsidR="00F328CB" w:rsidRPr="00ED69E7" w:rsidRDefault="00F328CB" w:rsidP="00F328CB">
      <w:pPr>
        <w:spacing w:line="360" w:lineRule="auto"/>
        <w:rPr>
          <w:sz w:val="32"/>
          <w:szCs w:val="32"/>
        </w:rPr>
      </w:pPr>
    </w:p>
    <w:p w:rsidR="00F328CB" w:rsidRPr="00ED69E7" w:rsidRDefault="00F328CB" w:rsidP="00F328CB">
      <w:pPr>
        <w:spacing w:line="360" w:lineRule="auto"/>
        <w:rPr>
          <w:sz w:val="32"/>
          <w:szCs w:val="32"/>
        </w:rPr>
      </w:pPr>
    </w:p>
    <w:p w:rsidR="00F328CB" w:rsidRPr="00ED69E7" w:rsidRDefault="00F328CB" w:rsidP="00F328CB">
      <w:pPr>
        <w:spacing w:line="360" w:lineRule="auto"/>
      </w:pPr>
    </w:p>
    <w:p w:rsidR="00F328CB" w:rsidRPr="00ED69E7" w:rsidRDefault="00F328CB" w:rsidP="00F328CB">
      <w:pPr>
        <w:spacing w:line="360" w:lineRule="auto"/>
      </w:pPr>
    </w:p>
    <w:p w:rsidR="00F328CB" w:rsidRPr="00ED69E7" w:rsidRDefault="00F328CB" w:rsidP="00F328CB">
      <w:pPr>
        <w:spacing w:line="360" w:lineRule="auto"/>
      </w:pPr>
    </w:p>
    <w:p w:rsidR="00F328CB" w:rsidRPr="00ED69E7" w:rsidRDefault="00F328CB" w:rsidP="00F328CB">
      <w:pPr>
        <w:spacing w:line="360" w:lineRule="auto"/>
      </w:pPr>
      <w:bookmarkStart w:id="0" w:name="_GoBack"/>
      <w:bookmarkEnd w:id="0"/>
    </w:p>
    <w:p w:rsidR="00F328CB" w:rsidRPr="00ED69E7" w:rsidRDefault="00F328CB" w:rsidP="00F328CB">
      <w:pPr>
        <w:spacing w:line="360" w:lineRule="auto"/>
      </w:pPr>
    </w:p>
    <w:p w:rsidR="00F328CB" w:rsidRPr="00ED69E7" w:rsidRDefault="00F328CB" w:rsidP="00F328CB">
      <w:pPr>
        <w:spacing w:line="360" w:lineRule="auto"/>
      </w:pPr>
    </w:p>
    <w:p w:rsidR="00F328CB" w:rsidRPr="00ED69E7" w:rsidRDefault="00F328CB" w:rsidP="00F328CB">
      <w:pPr>
        <w:spacing w:line="360" w:lineRule="auto"/>
      </w:pPr>
      <w:proofErr w:type="gramStart"/>
      <w:r w:rsidRPr="00ED69E7">
        <w:t>Рассмотрена</w:t>
      </w:r>
      <w:proofErr w:type="gramEnd"/>
      <w:r w:rsidRPr="00ED69E7">
        <w:t xml:space="preserve"> на заседании                                                   Принята на заседании</w:t>
      </w:r>
    </w:p>
    <w:p w:rsidR="00F328CB" w:rsidRPr="00ED69E7" w:rsidRDefault="00F328CB" w:rsidP="00F328CB">
      <w:pPr>
        <w:spacing w:line="360" w:lineRule="auto"/>
      </w:pPr>
      <w:r w:rsidRPr="00ED69E7">
        <w:t>педагогического совета                                                       Управляющего совета</w:t>
      </w:r>
    </w:p>
    <w:p w:rsidR="00F328CB" w:rsidRPr="00ED69E7" w:rsidRDefault="00F328CB" w:rsidP="00F328CB">
      <w:pPr>
        <w:spacing w:line="360" w:lineRule="auto"/>
      </w:pPr>
      <w:r w:rsidRPr="00ED69E7">
        <w:t xml:space="preserve">протокол № ____ от «__» _______ 2013 г.                         Протокол №     от   «__»________2013 г. </w:t>
      </w:r>
    </w:p>
    <w:p w:rsidR="00F328CB" w:rsidRPr="00ED69E7" w:rsidRDefault="00F328CB" w:rsidP="00F328CB">
      <w:pPr>
        <w:spacing w:line="360" w:lineRule="auto"/>
        <w:jc w:val="center"/>
        <w:rPr>
          <w:b/>
          <w:bCs/>
        </w:rPr>
      </w:pPr>
    </w:p>
    <w:p w:rsidR="00F328CB" w:rsidRPr="00ED69E7" w:rsidRDefault="00F328CB" w:rsidP="00F328CB">
      <w:pPr>
        <w:spacing w:line="360" w:lineRule="auto"/>
        <w:jc w:val="center"/>
        <w:rPr>
          <w:b/>
          <w:bCs/>
        </w:rPr>
      </w:pPr>
      <w:r w:rsidRPr="00ED69E7">
        <w:rPr>
          <w:b/>
          <w:bCs/>
        </w:rPr>
        <w:lastRenderedPageBreak/>
        <w:t>Структура</w:t>
      </w:r>
    </w:p>
    <w:p w:rsidR="00F328CB" w:rsidRPr="00ED69E7" w:rsidRDefault="00F328CB" w:rsidP="00F328CB">
      <w:pPr>
        <w:spacing w:line="360" w:lineRule="auto"/>
        <w:jc w:val="center"/>
        <w:rPr>
          <w:b/>
          <w:bCs/>
        </w:rPr>
      </w:pPr>
      <w:r w:rsidRPr="00ED69E7">
        <w:rPr>
          <w:b/>
          <w:bCs/>
        </w:rPr>
        <w:t xml:space="preserve"> Образовательной программы школы</w:t>
      </w:r>
    </w:p>
    <w:p w:rsidR="00F328CB" w:rsidRPr="00ED69E7" w:rsidRDefault="00F328CB" w:rsidP="00F328CB">
      <w:pPr>
        <w:spacing w:line="360" w:lineRule="auto"/>
        <w:jc w:val="center"/>
        <w:rPr>
          <w:b/>
          <w:bCs/>
        </w:rPr>
      </w:pPr>
    </w:p>
    <w:p w:rsidR="00F328CB" w:rsidRPr="00ED69E7" w:rsidRDefault="00F328CB" w:rsidP="00F328CB">
      <w:pPr>
        <w:spacing w:after="240" w:line="360" w:lineRule="auto"/>
        <w:jc w:val="both"/>
        <w:rPr>
          <w:bCs/>
        </w:rPr>
      </w:pPr>
      <w:r w:rsidRPr="00ED69E7">
        <w:rPr>
          <w:bCs/>
        </w:rPr>
        <w:t xml:space="preserve">Раздел 1.          Информационно – аналитические данные  об образовательном учреждении </w:t>
      </w:r>
    </w:p>
    <w:p w:rsidR="00F328CB" w:rsidRPr="00ED69E7" w:rsidRDefault="00F328CB" w:rsidP="00F328CB">
      <w:pPr>
        <w:spacing w:after="240" w:line="360" w:lineRule="auto"/>
        <w:jc w:val="both"/>
        <w:rPr>
          <w:bCs/>
        </w:rPr>
      </w:pPr>
      <w:r w:rsidRPr="00ED69E7">
        <w:rPr>
          <w:bCs/>
        </w:rPr>
        <w:t xml:space="preserve">Раздел 2.          Характеристика социального заказа на образовательные услуги. </w:t>
      </w:r>
    </w:p>
    <w:p w:rsidR="00F328CB" w:rsidRPr="00ED69E7" w:rsidRDefault="00F328CB" w:rsidP="00F328CB">
      <w:pPr>
        <w:spacing w:after="240" w:line="360" w:lineRule="auto"/>
        <w:jc w:val="both"/>
        <w:rPr>
          <w:bCs/>
        </w:rPr>
      </w:pPr>
      <w:r w:rsidRPr="00ED69E7">
        <w:rPr>
          <w:bCs/>
        </w:rPr>
        <w:t>Раздел 3.          Цели и задачи образовательного процесса.</w:t>
      </w:r>
    </w:p>
    <w:p w:rsidR="00F328CB" w:rsidRPr="00ED69E7" w:rsidRDefault="00F328CB" w:rsidP="00F328CB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ED69E7">
        <w:rPr>
          <w:bCs/>
        </w:rPr>
        <w:t>Раздел 4.</w:t>
      </w:r>
      <w:r w:rsidRPr="00ED69E7">
        <w:rPr>
          <w:b/>
          <w:bCs/>
        </w:rPr>
        <w:t xml:space="preserve">          </w:t>
      </w:r>
      <w:r w:rsidRPr="00ED69E7">
        <w:rPr>
          <w:bCs/>
        </w:rPr>
        <w:t>Приоритетные направления в работе школы, цели, средства</w:t>
      </w:r>
    </w:p>
    <w:p w:rsidR="00F328CB" w:rsidRPr="00ED69E7" w:rsidRDefault="00F328CB" w:rsidP="00F328CB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F328CB" w:rsidRPr="00ED69E7" w:rsidRDefault="00F328CB" w:rsidP="00F328CB">
      <w:pPr>
        <w:widowControl w:val="0"/>
        <w:autoSpaceDE w:val="0"/>
        <w:autoSpaceDN w:val="0"/>
        <w:adjustRightInd w:val="0"/>
        <w:spacing w:after="240" w:line="360" w:lineRule="auto"/>
        <w:rPr>
          <w:bCs/>
        </w:rPr>
      </w:pPr>
      <w:r w:rsidRPr="00ED69E7">
        <w:rPr>
          <w:bCs/>
        </w:rPr>
        <w:t>Раздел 5.          Учебный план и его обоснование.</w:t>
      </w:r>
    </w:p>
    <w:p w:rsidR="00F328CB" w:rsidRPr="00ED69E7" w:rsidRDefault="00F328CB" w:rsidP="00F328CB">
      <w:pPr>
        <w:widowControl w:val="0"/>
        <w:autoSpaceDE w:val="0"/>
        <w:autoSpaceDN w:val="0"/>
        <w:adjustRightInd w:val="0"/>
        <w:spacing w:after="240" w:line="360" w:lineRule="auto"/>
        <w:rPr>
          <w:bCs/>
        </w:rPr>
      </w:pPr>
      <w:r w:rsidRPr="00ED69E7">
        <w:rPr>
          <w:bCs/>
        </w:rPr>
        <w:t>Раздел 6.   Особенности организации образовательного процесса и применяемые в нем    технологии.</w:t>
      </w:r>
    </w:p>
    <w:p w:rsidR="00F328CB" w:rsidRPr="00ED69E7" w:rsidRDefault="00F328CB" w:rsidP="00F328CB">
      <w:pPr>
        <w:pStyle w:val="a3"/>
        <w:spacing w:line="360" w:lineRule="auto"/>
        <w:jc w:val="both"/>
        <w:rPr>
          <w:b w:val="0"/>
          <w:bCs w:val="0"/>
          <w:sz w:val="24"/>
        </w:rPr>
      </w:pPr>
      <w:r w:rsidRPr="00ED69E7">
        <w:rPr>
          <w:b w:val="0"/>
          <w:bCs w:val="0"/>
          <w:sz w:val="24"/>
        </w:rPr>
        <w:t>Раздел 7.          Программно-методическое обеспечение  образовательного процесса.</w:t>
      </w:r>
    </w:p>
    <w:p w:rsidR="00F328CB" w:rsidRPr="00ED69E7" w:rsidRDefault="00F328CB" w:rsidP="00F328CB">
      <w:pPr>
        <w:pStyle w:val="a3"/>
        <w:spacing w:line="360" w:lineRule="auto"/>
        <w:jc w:val="both"/>
        <w:rPr>
          <w:b w:val="0"/>
          <w:bCs w:val="0"/>
          <w:sz w:val="24"/>
        </w:rPr>
      </w:pPr>
    </w:p>
    <w:p w:rsidR="00F328CB" w:rsidRPr="00ED69E7" w:rsidRDefault="00F328CB" w:rsidP="00F328CB">
      <w:pPr>
        <w:pStyle w:val="a3"/>
        <w:spacing w:after="240" w:line="360" w:lineRule="auto"/>
        <w:jc w:val="both"/>
        <w:rPr>
          <w:b w:val="0"/>
          <w:bCs w:val="0"/>
          <w:sz w:val="24"/>
        </w:rPr>
      </w:pPr>
      <w:r w:rsidRPr="00ED69E7">
        <w:rPr>
          <w:b w:val="0"/>
          <w:sz w:val="24"/>
        </w:rPr>
        <w:t>Раздел 8.          Система дополнительного образования</w:t>
      </w:r>
      <w:r w:rsidRPr="00ED69E7">
        <w:rPr>
          <w:b w:val="0"/>
          <w:bCs w:val="0"/>
          <w:sz w:val="24"/>
        </w:rPr>
        <w:t xml:space="preserve"> </w:t>
      </w:r>
    </w:p>
    <w:p w:rsidR="00F328CB" w:rsidRPr="00ED69E7" w:rsidRDefault="00F328CB" w:rsidP="00F328CB">
      <w:pPr>
        <w:pStyle w:val="a3"/>
        <w:spacing w:line="360" w:lineRule="auto"/>
        <w:jc w:val="both"/>
        <w:rPr>
          <w:b w:val="0"/>
          <w:sz w:val="24"/>
        </w:rPr>
      </w:pPr>
      <w:r w:rsidRPr="00ED69E7">
        <w:rPr>
          <w:b w:val="0"/>
          <w:bCs w:val="0"/>
          <w:sz w:val="24"/>
        </w:rPr>
        <w:t>Раздел 9.          Система оценки реализации образовательной программы.</w:t>
      </w:r>
    </w:p>
    <w:p w:rsidR="00F328CB" w:rsidRPr="00ED69E7" w:rsidRDefault="00F328CB" w:rsidP="00F328CB">
      <w:pPr>
        <w:pStyle w:val="a3"/>
        <w:spacing w:line="360" w:lineRule="auto"/>
        <w:jc w:val="both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both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sz w:val="24"/>
        </w:rPr>
      </w:pPr>
    </w:p>
    <w:p w:rsidR="00F328CB" w:rsidRPr="00ED69E7" w:rsidRDefault="00F328CB" w:rsidP="00F328CB">
      <w:pPr>
        <w:pStyle w:val="a3"/>
        <w:spacing w:line="360" w:lineRule="auto"/>
        <w:jc w:val="left"/>
        <w:rPr>
          <w:bCs w:val="0"/>
          <w:sz w:val="24"/>
        </w:rPr>
      </w:pPr>
      <w:r w:rsidRPr="00ED69E7">
        <w:rPr>
          <w:sz w:val="24"/>
        </w:rPr>
        <w:lastRenderedPageBreak/>
        <w:t xml:space="preserve">Раздел 1.   </w:t>
      </w:r>
      <w:r w:rsidRPr="00ED69E7">
        <w:rPr>
          <w:bCs w:val="0"/>
          <w:sz w:val="24"/>
        </w:rPr>
        <w:t>Информационно – аналитические данные  об образовательном учреждении</w:t>
      </w:r>
    </w:p>
    <w:p w:rsidR="00F328CB" w:rsidRPr="00ED69E7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  <w:r w:rsidRPr="00ED69E7">
        <w:rPr>
          <w:b/>
        </w:rPr>
        <w:t>Общая характеристика школы</w:t>
      </w:r>
    </w:p>
    <w:p w:rsidR="00F328CB" w:rsidRPr="00ED69E7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 xml:space="preserve">МБОУ Дая </w:t>
      </w:r>
      <w:proofErr w:type="gramStart"/>
      <w:r w:rsidRPr="00ED69E7">
        <w:t>–А</w:t>
      </w:r>
      <w:proofErr w:type="gramEnd"/>
      <w:r w:rsidRPr="00ED69E7">
        <w:t>мгинская  средняя общеобразовательная школа им. Х.И. Кашкина  Таттинского улуса Республики Саха (Якутия).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 xml:space="preserve">Школа представляет собой 1-этажное типовое, деревянное здание общей площадью 797,8 кв. м. В учреждении 12 учебных кабинетов, 1 </w:t>
      </w:r>
      <w:proofErr w:type="spellStart"/>
      <w:r w:rsidRPr="00ED69E7">
        <w:t>учебн</w:t>
      </w:r>
      <w:proofErr w:type="gramStart"/>
      <w:r w:rsidRPr="00ED69E7">
        <w:t>о</w:t>
      </w:r>
      <w:proofErr w:type="spellEnd"/>
      <w:r w:rsidRPr="00ED69E7">
        <w:t>-</w:t>
      </w:r>
      <w:proofErr w:type="gramEnd"/>
      <w:r w:rsidRPr="00ED69E7">
        <w:t xml:space="preserve"> производственная мастерская, с площадью 113 кв.м., актовый зал,  столовая, медицинский  кабинет. 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>Школа образована в 1988 году, как школа-сад.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 xml:space="preserve">1991 году </w:t>
      </w:r>
      <w:proofErr w:type="gramStart"/>
      <w:r w:rsidRPr="00ED69E7">
        <w:t>–н</w:t>
      </w:r>
      <w:proofErr w:type="gramEnd"/>
      <w:r w:rsidRPr="00ED69E7">
        <w:t>еполная школа.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 xml:space="preserve">1996 году </w:t>
      </w:r>
      <w:proofErr w:type="gramStart"/>
      <w:r w:rsidRPr="00ED69E7">
        <w:t>–о</w:t>
      </w:r>
      <w:proofErr w:type="gramEnd"/>
      <w:r w:rsidRPr="00ED69E7">
        <w:t>сновная школа.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 xml:space="preserve">2008 году </w:t>
      </w:r>
      <w:proofErr w:type="gramStart"/>
      <w:r w:rsidRPr="00ED69E7">
        <w:t>–с</w:t>
      </w:r>
      <w:proofErr w:type="gramEnd"/>
      <w:r w:rsidRPr="00ED69E7">
        <w:t>редняя общеобразовательная школа.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>В школе создана комфортная среда для получения обучающимися качественного современного образования, сформирован высококвалифицированный педагогический коллектив, успешно решающий образовательно-воспитательные задачи.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 xml:space="preserve">Основными направлениями в деятельности школы являются повышение качества образования и </w:t>
      </w:r>
      <w:proofErr w:type="gramStart"/>
      <w:r w:rsidRPr="00ED69E7">
        <w:t>воспитания</w:t>
      </w:r>
      <w:proofErr w:type="gramEnd"/>
      <w:r w:rsidRPr="00ED69E7">
        <w:t xml:space="preserve"> обучающихся на основе личностно-ориентированного подхода и внедрения современных педагогических и информационных технологий в учебный процесс., сохранение и укрепление здоровья школьников, преемственность всех ступеней образования, развитие творческих способностей обучающихся, профессионального мастерства педагогов.</w:t>
      </w:r>
    </w:p>
    <w:p w:rsidR="00F328CB" w:rsidRPr="00ED69E7" w:rsidRDefault="00F328CB" w:rsidP="00F328CB">
      <w:pPr>
        <w:pStyle w:val="a5"/>
        <w:spacing w:line="360" w:lineRule="auto"/>
        <w:ind w:firstLine="480"/>
      </w:pPr>
      <w:r w:rsidRPr="00ED69E7">
        <w:t>Коллектив открыт сообществу, ежегодно представляет опыт работы на муниципальном, региональном, республиканском уровнях. Образовательное учреждение является центром учебной, культурной, спортивной жизни одного из самых отдаленных наслегов Таттинского улуса.</w:t>
      </w:r>
    </w:p>
    <w:p w:rsidR="00F328CB" w:rsidRPr="00ED69E7" w:rsidRDefault="00F328CB" w:rsidP="00F328CB">
      <w:pPr>
        <w:pStyle w:val="a5"/>
        <w:spacing w:line="360" w:lineRule="auto"/>
        <w:ind w:firstLine="0"/>
        <w:jc w:val="center"/>
        <w:rPr>
          <w:b/>
        </w:rPr>
      </w:pPr>
    </w:p>
    <w:p w:rsidR="00F328CB" w:rsidRPr="00ED69E7" w:rsidRDefault="00F328CB" w:rsidP="00F328CB">
      <w:pPr>
        <w:pStyle w:val="a5"/>
        <w:spacing w:line="360" w:lineRule="auto"/>
        <w:ind w:firstLine="480"/>
        <w:rPr>
          <w:b/>
        </w:rPr>
      </w:pPr>
      <w:r w:rsidRPr="00ED69E7">
        <w:rPr>
          <w:b/>
        </w:rPr>
        <w:t>Нормативные условия</w:t>
      </w:r>
    </w:p>
    <w:p w:rsidR="00F328CB" w:rsidRPr="00ED69E7" w:rsidRDefault="00F328CB" w:rsidP="00F328CB">
      <w:pPr>
        <w:pStyle w:val="a5"/>
        <w:numPr>
          <w:ilvl w:val="0"/>
          <w:numId w:val="1"/>
        </w:numPr>
        <w:spacing w:line="360" w:lineRule="auto"/>
      </w:pPr>
      <w:r w:rsidRPr="00ED69E7">
        <w:t xml:space="preserve"> Продолжительность учебного года в 1 классах – 33  учебных недели, в 2 - 4 классах – 34 недели, в 5 – 11 классах – 35 недель.</w:t>
      </w:r>
    </w:p>
    <w:p w:rsidR="00F328CB" w:rsidRPr="00ED69E7" w:rsidRDefault="00F328CB" w:rsidP="00F328CB">
      <w:pPr>
        <w:pStyle w:val="a5"/>
        <w:numPr>
          <w:ilvl w:val="0"/>
          <w:numId w:val="1"/>
        </w:numPr>
        <w:spacing w:line="360" w:lineRule="auto"/>
      </w:pPr>
      <w:r w:rsidRPr="00ED69E7">
        <w:t xml:space="preserve">Продолжительность уроков во </w:t>
      </w:r>
      <w:r w:rsidRPr="00ED69E7">
        <w:rPr>
          <w:lang w:val="en-US"/>
        </w:rPr>
        <w:t>II</w:t>
      </w:r>
      <w:r w:rsidRPr="00ED69E7">
        <w:t>-</w:t>
      </w:r>
      <w:r w:rsidRPr="00ED69E7">
        <w:rPr>
          <w:lang w:val="en-US"/>
        </w:rPr>
        <w:t>XI</w:t>
      </w:r>
      <w:r w:rsidRPr="00ED69E7">
        <w:t xml:space="preserve">  классах – 45 мин, в </w:t>
      </w:r>
      <w:r w:rsidRPr="00ED69E7">
        <w:rPr>
          <w:lang w:val="en-US"/>
        </w:rPr>
        <w:t>I</w:t>
      </w:r>
      <w:r w:rsidRPr="00ED69E7">
        <w:t xml:space="preserve"> классе – 35 мин. </w:t>
      </w:r>
    </w:p>
    <w:p w:rsidR="00F328CB" w:rsidRPr="00ED69E7" w:rsidRDefault="00F328CB" w:rsidP="00F328CB">
      <w:pPr>
        <w:pStyle w:val="a5"/>
        <w:numPr>
          <w:ilvl w:val="0"/>
          <w:numId w:val="1"/>
        </w:numPr>
        <w:spacing w:line="360" w:lineRule="auto"/>
      </w:pPr>
      <w:r w:rsidRPr="00ED69E7">
        <w:t xml:space="preserve">Перемены между уроками по 10 минут, после 3 и 4 уроков по 20 минут, в </w:t>
      </w:r>
      <w:r w:rsidRPr="00ED69E7">
        <w:rPr>
          <w:lang w:val="en-US"/>
        </w:rPr>
        <w:t>I</w:t>
      </w:r>
      <w:r w:rsidRPr="00ED69E7">
        <w:t xml:space="preserve"> классе после 2 урока имеется динамическая пауза в течени</w:t>
      </w:r>
      <w:proofErr w:type="gramStart"/>
      <w:r w:rsidRPr="00ED69E7">
        <w:t>и</w:t>
      </w:r>
      <w:proofErr w:type="gramEnd"/>
      <w:r w:rsidRPr="00ED69E7">
        <w:t xml:space="preserve"> 40 мин.</w:t>
      </w:r>
    </w:p>
    <w:p w:rsidR="00F328CB" w:rsidRPr="00ED69E7" w:rsidRDefault="00F328CB" w:rsidP="00F328CB">
      <w:pPr>
        <w:pStyle w:val="a5"/>
        <w:numPr>
          <w:ilvl w:val="0"/>
          <w:numId w:val="1"/>
        </w:numPr>
        <w:spacing w:line="360" w:lineRule="auto"/>
      </w:pPr>
      <w:r w:rsidRPr="00ED69E7">
        <w:t>Продолжительность каникул в течени</w:t>
      </w:r>
      <w:proofErr w:type="gramStart"/>
      <w:r w:rsidRPr="00ED69E7">
        <w:t>и</w:t>
      </w:r>
      <w:proofErr w:type="gramEnd"/>
      <w:r w:rsidRPr="00ED69E7">
        <w:t xml:space="preserve"> учебного года составляет 30 календарных дней: </w:t>
      </w:r>
    </w:p>
    <w:p w:rsidR="00F328CB" w:rsidRPr="00ED69E7" w:rsidRDefault="00F328CB" w:rsidP="00F328CB">
      <w:pPr>
        <w:pStyle w:val="a5"/>
        <w:spacing w:line="360" w:lineRule="auto"/>
        <w:ind w:left="1920" w:firstLine="0"/>
      </w:pPr>
      <w:proofErr w:type="gramStart"/>
      <w:r w:rsidRPr="00ED69E7">
        <w:lastRenderedPageBreak/>
        <w:t>Осенние</w:t>
      </w:r>
      <w:proofErr w:type="gramEnd"/>
      <w:r w:rsidRPr="00ED69E7">
        <w:t xml:space="preserve"> -  с  5 ноября по 12 ноября</w:t>
      </w:r>
    </w:p>
    <w:p w:rsidR="00F328CB" w:rsidRPr="00ED69E7" w:rsidRDefault="00F328CB" w:rsidP="00F328CB">
      <w:pPr>
        <w:pStyle w:val="a5"/>
        <w:spacing w:line="360" w:lineRule="auto"/>
      </w:pPr>
      <w:r w:rsidRPr="00ED69E7">
        <w:t xml:space="preserve">                       </w:t>
      </w:r>
      <w:proofErr w:type="gramStart"/>
      <w:r w:rsidRPr="00ED69E7">
        <w:t>Зимние</w:t>
      </w:r>
      <w:proofErr w:type="gramEnd"/>
      <w:r w:rsidRPr="00ED69E7">
        <w:t xml:space="preserve"> -  с 30 декабря по 11 января</w:t>
      </w:r>
    </w:p>
    <w:p w:rsidR="00F328CB" w:rsidRPr="00ED69E7" w:rsidRDefault="00F328CB" w:rsidP="00F328CB">
      <w:pPr>
        <w:pStyle w:val="a5"/>
        <w:spacing w:line="360" w:lineRule="auto"/>
      </w:pPr>
      <w:r w:rsidRPr="00ED69E7">
        <w:t xml:space="preserve">                       </w:t>
      </w:r>
      <w:proofErr w:type="gramStart"/>
      <w:r w:rsidRPr="00ED69E7">
        <w:t>Весенние</w:t>
      </w:r>
      <w:proofErr w:type="gramEnd"/>
      <w:r w:rsidRPr="00ED69E7">
        <w:t xml:space="preserve"> -   с 20 марта по 31 марта </w:t>
      </w:r>
    </w:p>
    <w:p w:rsidR="00F328CB" w:rsidRPr="00ED69E7" w:rsidRDefault="00F328CB" w:rsidP="00F328CB">
      <w:pPr>
        <w:pStyle w:val="a5"/>
        <w:spacing w:line="360" w:lineRule="auto"/>
        <w:ind w:left="1920" w:firstLine="0"/>
      </w:pPr>
      <w:r w:rsidRPr="00ED69E7">
        <w:t xml:space="preserve">Для </w:t>
      </w:r>
      <w:proofErr w:type="gramStart"/>
      <w:r w:rsidRPr="00ED69E7">
        <w:t>обучающихся</w:t>
      </w:r>
      <w:proofErr w:type="gramEnd"/>
      <w:r w:rsidRPr="00ED69E7">
        <w:t xml:space="preserve"> </w:t>
      </w:r>
      <w:r w:rsidRPr="00ED69E7">
        <w:rPr>
          <w:lang w:val="en-US"/>
        </w:rPr>
        <w:t>I</w:t>
      </w:r>
      <w:r w:rsidRPr="00ED69E7">
        <w:t xml:space="preserve"> класса имеются дополнительные каникулы с 13 февраля по 19 февраля </w:t>
      </w:r>
    </w:p>
    <w:p w:rsidR="00F328CB" w:rsidRPr="00ED69E7" w:rsidRDefault="00F328CB" w:rsidP="00F328CB">
      <w:pPr>
        <w:pStyle w:val="ConsPlusTitle"/>
        <w:spacing w:line="360" w:lineRule="auto"/>
        <w:jc w:val="both"/>
        <w:outlineLvl w:val="0"/>
        <w:rPr>
          <w:b w:val="0"/>
        </w:rPr>
      </w:pPr>
      <w:r w:rsidRPr="00ED69E7">
        <w:rPr>
          <w:b w:val="0"/>
        </w:rPr>
        <w:t xml:space="preserve">Расписание обязательных занятий (уроков) и внеурочной деятельности составляется в соответствии с "Санитарно-эпидемиологическими требованиями к условиям и организации обучения в общеобразовательных учреждениях" </w:t>
      </w:r>
      <w:r w:rsidRPr="00ED69E7">
        <w:t xml:space="preserve"> </w:t>
      </w:r>
      <w:r w:rsidRPr="00ED69E7">
        <w:rPr>
          <w:b w:val="0"/>
        </w:rPr>
        <w:t>(</w:t>
      </w:r>
      <w:proofErr w:type="spellStart"/>
      <w:r w:rsidRPr="00ED69E7">
        <w:rPr>
          <w:b w:val="0"/>
        </w:rPr>
        <w:t>СанПиН</w:t>
      </w:r>
      <w:proofErr w:type="spellEnd"/>
      <w:r w:rsidRPr="00ED69E7">
        <w:rPr>
          <w:b w:val="0"/>
        </w:rPr>
        <w:t xml:space="preserve">  2.4.2.2821-10).</w:t>
      </w:r>
    </w:p>
    <w:p w:rsidR="00F328CB" w:rsidRPr="00ED69E7" w:rsidRDefault="00F328CB" w:rsidP="00F328CB">
      <w:pPr>
        <w:pStyle w:val="a5"/>
        <w:spacing w:line="360" w:lineRule="auto"/>
        <w:ind w:left="1200" w:firstLine="0"/>
      </w:pPr>
    </w:p>
    <w:p w:rsidR="00F328CB" w:rsidRPr="00ED69E7" w:rsidRDefault="00F328CB" w:rsidP="00F328CB">
      <w:pPr>
        <w:pStyle w:val="a5"/>
        <w:spacing w:line="360" w:lineRule="auto"/>
        <w:rPr>
          <w:b/>
        </w:rPr>
      </w:pPr>
      <w:r w:rsidRPr="00ED69E7">
        <w:rPr>
          <w:b/>
        </w:rPr>
        <w:t>Организационные условия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hanging="1281"/>
      </w:pPr>
      <w:r w:rsidRPr="00ED69E7">
        <w:t xml:space="preserve">Основными формами организации образовательного процесса являются: </w:t>
      </w:r>
    </w:p>
    <w:p w:rsidR="00F328CB" w:rsidRPr="00ED69E7" w:rsidRDefault="00F328CB" w:rsidP="00F328CB">
      <w:pPr>
        <w:pStyle w:val="a5"/>
        <w:tabs>
          <w:tab w:val="num" w:pos="0"/>
        </w:tabs>
        <w:spacing w:line="360" w:lineRule="auto"/>
        <w:ind w:hanging="1281"/>
      </w:pPr>
      <w:r w:rsidRPr="00ED69E7">
        <w:t xml:space="preserve">                  уроки, элективные курсы, кружки, индивидуальные занятия по подготовке к олимпиадам, индивидуальные занятия по предупреждению неуспеваемости, групповые занятия по подготовке к итоговой аттестации;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</w:pPr>
      <w:r w:rsidRPr="00ED69E7">
        <w:t>Обучение и воспитание учащихся осуществляется на основе кабинетной системы.</w:t>
      </w:r>
    </w:p>
    <w:p w:rsidR="00F328CB" w:rsidRPr="00ED69E7" w:rsidRDefault="00F328CB" w:rsidP="00F328CB">
      <w:pPr>
        <w:pStyle w:val="a5"/>
        <w:spacing w:line="360" w:lineRule="auto"/>
        <w:ind w:firstLine="708"/>
      </w:pPr>
      <w:r w:rsidRPr="00ED69E7">
        <w:t xml:space="preserve">Оснащены учебные кабинеты: информатики, физики, 1 кабинет начальных классов, биологии и химии (мини </w:t>
      </w:r>
      <w:proofErr w:type="gramStart"/>
      <w:r w:rsidRPr="00ED69E7">
        <w:t>-л</w:t>
      </w:r>
      <w:proofErr w:type="gramEnd"/>
      <w:r w:rsidRPr="00ED69E7">
        <w:t>аборатория).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</w:pPr>
      <w:r w:rsidRPr="00ED69E7">
        <w:t>Для качественной организации образовательного процесса в школе имеется кабинет информационных технологий, библиотека,  медицинский кабинет.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</w:pPr>
      <w:r w:rsidRPr="00ED69E7">
        <w:t xml:space="preserve">Основным средством реализации предназначения школы является выполнение государственных стандартов (БУП – 2004 года с изменениями). </w:t>
      </w:r>
    </w:p>
    <w:p w:rsidR="00F328CB" w:rsidRPr="00ED69E7" w:rsidRDefault="00F328CB" w:rsidP="00F328CB">
      <w:pPr>
        <w:pStyle w:val="a5"/>
        <w:spacing w:line="360" w:lineRule="auto"/>
        <w:ind w:firstLine="0"/>
        <w:rPr>
          <w:b/>
        </w:rPr>
      </w:pPr>
      <w:r w:rsidRPr="00ED69E7">
        <w:t xml:space="preserve">         </w:t>
      </w:r>
    </w:p>
    <w:p w:rsidR="00F328CB" w:rsidRPr="00ED69E7" w:rsidRDefault="00F328CB" w:rsidP="00F328CB">
      <w:pPr>
        <w:pStyle w:val="a5"/>
        <w:spacing w:line="360" w:lineRule="auto"/>
        <w:ind w:firstLine="0"/>
        <w:jc w:val="center"/>
        <w:rPr>
          <w:b/>
        </w:rPr>
      </w:pPr>
      <w:r w:rsidRPr="00ED69E7">
        <w:rPr>
          <w:b/>
        </w:rPr>
        <w:t>Достижения учреждения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374"/>
        </w:tabs>
        <w:spacing w:line="360" w:lineRule="auto"/>
        <w:ind w:left="748"/>
      </w:pPr>
      <w:r w:rsidRPr="00ED69E7">
        <w:t xml:space="preserve"> 2002г. статус «Республиканская экспериментальная площадка в сети Амга».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374"/>
        </w:tabs>
        <w:spacing w:line="360" w:lineRule="auto"/>
        <w:ind w:left="748"/>
      </w:pPr>
      <w:r w:rsidRPr="00ED69E7">
        <w:t xml:space="preserve"> 2006г. кандидат в сети </w:t>
      </w:r>
      <w:proofErr w:type="spellStart"/>
      <w:r w:rsidRPr="00ED69E7">
        <w:t>агропрофильных</w:t>
      </w:r>
      <w:proofErr w:type="spellEnd"/>
      <w:r w:rsidRPr="00ED69E7">
        <w:t xml:space="preserve"> школ.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374"/>
        </w:tabs>
        <w:spacing w:line="360" w:lineRule="auto"/>
        <w:ind w:left="748"/>
      </w:pPr>
      <w:r w:rsidRPr="00ED69E7">
        <w:t xml:space="preserve"> 2007г. статус </w:t>
      </w:r>
      <w:proofErr w:type="spellStart"/>
      <w:r w:rsidRPr="00ED69E7">
        <w:t>агропрофильная</w:t>
      </w:r>
      <w:proofErr w:type="spellEnd"/>
      <w:r w:rsidRPr="00ED69E7">
        <w:t xml:space="preserve"> школа.</w:t>
      </w:r>
    </w:p>
    <w:p w:rsidR="00F328CB" w:rsidRPr="00ED69E7" w:rsidRDefault="00F328CB" w:rsidP="00F328CB">
      <w:pPr>
        <w:pStyle w:val="a5"/>
        <w:numPr>
          <w:ilvl w:val="0"/>
          <w:numId w:val="2"/>
        </w:numPr>
        <w:tabs>
          <w:tab w:val="num" w:pos="374"/>
        </w:tabs>
        <w:spacing w:line="360" w:lineRule="auto"/>
        <w:ind w:left="748"/>
      </w:pPr>
      <w:r w:rsidRPr="00ED69E7">
        <w:t xml:space="preserve"> 2008г. средняя общеобразовательная школа имени Х.И. Кашкина.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636"/>
        <w:gridCol w:w="1070"/>
        <w:gridCol w:w="1070"/>
        <w:gridCol w:w="1042"/>
      </w:tblGrid>
      <w:tr w:rsidR="00F328CB" w:rsidRPr="00ED69E7" w:rsidTr="0070448A"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№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Достижения учащихся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2010-2011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2011-2012</w:t>
            </w: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2012 - 2013</w:t>
            </w:r>
          </w:p>
        </w:tc>
      </w:tr>
      <w:tr w:rsidR="00F328CB" w:rsidRPr="00ED69E7" w:rsidTr="0070448A">
        <w:trPr>
          <w:trHeight w:val="709"/>
        </w:trPr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1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Всего учащихся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49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49</w:t>
            </w: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50</w:t>
            </w:r>
          </w:p>
        </w:tc>
      </w:tr>
      <w:tr w:rsidR="00F328CB" w:rsidRPr="00ED69E7" w:rsidTr="0070448A">
        <w:trPr>
          <w:trHeight w:val="832"/>
        </w:trPr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Качество знаний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54%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52%</w:t>
            </w: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58,1%</w:t>
            </w:r>
          </w:p>
        </w:tc>
      </w:tr>
      <w:tr w:rsidR="00F328CB" w:rsidRPr="00ED69E7" w:rsidTr="0070448A">
        <w:trPr>
          <w:trHeight w:val="844"/>
        </w:trPr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lastRenderedPageBreak/>
              <w:t>3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Число отличников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</w:tr>
      <w:tr w:rsidR="00F328CB" w:rsidRPr="00ED69E7" w:rsidTr="0070448A">
        <w:trPr>
          <w:trHeight w:val="1267"/>
        </w:trPr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Число медалистов: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proofErr w:type="gramStart"/>
            <w:r w:rsidRPr="00ED69E7">
              <w:t>Награждены</w:t>
            </w:r>
            <w:proofErr w:type="gramEnd"/>
            <w:r w:rsidRPr="00ED69E7">
              <w:t xml:space="preserve"> золотой медалью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proofErr w:type="gramStart"/>
            <w:r w:rsidRPr="00ED69E7">
              <w:t>Награждены</w:t>
            </w:r>
            <w:proofErr w:type="gramEnd"/>
            <w:r w:rsidRPr="00ED69E7">
              <w:t xml:space="preserve"> серебряной медалью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</w:tr>
      <w:tr w:rsidR="00F328CB" w:rsidRPr="00ED69E7" w:rsidTr="0070448A">
        <w:trPr>
          <w:trHeight w:val="1967"/>
        </w:trPr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Число победителей и призеров муниципальных, региональных, Всероссийских олимпиад: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3"/>
              </w:numPr>
              <w:spacing w:line="360" w:lineRule="auto"/>
              <w:jc w:val="left"/>
            </w:pPr>
            <w:r w:rsidRPr="00ED69E7">
              <w:t xml:space="preserve">муниципальные 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3"/>
              </w:numPr>
              <w:spacing w:line="360" w:lineRule="auto"/>
              <w:jc w:val="left"/>
            </w:pPr>
            <w:r w:rsidRPr="00ED69E7">
              <w:t>республиканские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3"/>
              </w:numPr>
              <w:spacing w:line="360" w:lineRule="auto"/>
              <w:jc w:val="left"/>
            </w:pPr>
            <w:r w:rsidRPr="00ED69E7">
              <w:t xml:space="preserve">Всероссийские 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</w:tc>
      </w:tr>
      <w:tr w:rsidR="00F328CB" w:rsidRPr="00ED69E7" w:rsidTr="0070448A">
        <w:trPr>
          <w:trHeight w:val="1967"/>
        </w:trPr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Число победителей и призеров муниципальных, региональных, Всероссийских  конференций: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4"/>
              </w:numPr>
              <w:spacing w:line="360" w:lineRule="auto"/>
              <w:jc w:val="left"/>
            </w:pPr>
            <w:r w:rsidRPr="00ED69E7">
              <w:t xml:space="preserve">муниципальные 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4"/>
              </w:numPr>
              <w:spacing w:line="360" w:lineRule="auto"/>
              <w:jc w:val="left"/>
            </w:pPr>
            <w:r w:rsidRPr="00ED69E7">
              <w:t xml:space="preserve">региональные 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4"/>
              </w:numPr>
              <w:spacing w:line="360" w:lineRule="auto"/>
              <w:jc w:val="left"/>
            </w:pPr>
            <w:r w:rsidRPr="00ED69E7">
              <w:t>республиканские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4"/>
              </w:numPr>
              <w:spacing w:line="360" w:lineRule="auto"/>
              <w:jc w:val="left"/>
            </w:pPr>
            <w:r w:rsidRPr="00ED69E7">
              <w:t xml:space="preserve">Всероссийские 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</w:tr>
      <w:tr w:rsidR="00F328CB" w:rsidRPr="00ED69E7" w:rsidTr="0070448A">
        <w:trPr>
          <w:trHeight w:val="1967"/>
        </w:trPr>
        <w:tc>
          <w:tcPr>
            <w:tcW w:w="75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7</w:t>
            </w:r>
          </w:p>
        </w:tc>
        <w:tc>
          <w:tcPr>
            <w:tcW w:w="563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Число победителей и призеров муниципальных, региональных, Всероссийских конкурсов, соревнований: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5"/>
              </w:numPr>
              <w:spacing w:line="360" w:lineRule="auto"/>
              <w:jc w:val="left"/>
            </w:pPr>
            <w:r w:rsidRPr="00ED69E7">
              <w:t xml:space="preserve">муниципальные 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5"/>
              </w:numPr>
              <w:spacing w:line="360" w:lineRule="auto"/>
              <w:jc w:val="left"/>
            </w:pPr>
            <w:r w:rsidRPr="00ED69E7">
              <w:t xml:space="preserve">республиканские </w:t>
            </w:r>
          </w:p>
          <w:p w:rsidR="00F328CB" w:rsidRPr="00ED69E7" w:rsidRDefault="00F328CB" w:rsidP="00F328CB">
            <w:pPr>
              <w:pStyle w:val="a5"/>
              <w:numPr>
                <w:ilvl w:val="0"/>
                <w:numId w:val="5"/>
              </w:numPr>
              <w:spacing w:line="360" w:lineRule="auto"/>
              <w:jc w:val="left"/>
            </w:pPr>
            <w:r w:rsidRPr="00ED69E7">
              <w:t xml:space="preserve">Всероссийские 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070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9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042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20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</w:tbl>
    <w:p w:rsidR="00F328CB" w:rsidRPr="00ED69E7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Pr="00ED69E7" w:rsidRDefault="00F328CB" w:rsidP="00F328CB">
      <w:pPr>
        <w:pStyle w:val="a5"/>
        <w:spacing w:line="360" w:lineRule="auto"/>
        <w:ind w:firstLine="546"/>
        <w:rPr>
          <w:b/>
        </w:rPr>
      </w:pPr>
      <w:r w:rsidRPr="00ED69E7">
        <w:rPr>
          <w:b/>
        </w:rPr>
        <w:t>Достижения педагогического коллектива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4963"/>
        <w:gridCol w:w="1418"/>
        <w:gridCol w:w="1276"/>
        <w:gridCol w:w="1417"/>
      </w:tblGrid>
      <w:tr w:rsidR="00F328CB" w:rsidRPr="00ED69E7" w:rsidTr="0070448A">
        <w:trPr>
          <w:trHeight w:val="987"/>
        </w:trPr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№</w:t>
            </w:r>
            <w:proofErr w:type="spellStart"/>
            <w:proofErr w:type="gramStart"/>
            <w:r w:rsidRPr="00ED69E7">
              <w:rPr>
                <w:b/>
              </w:rPr>
              <w:t>п</w:t>
            </w:r>
            <w:proofErr w:type="spellEnd"/>
            <w:proofErr w:type="gramEnd"/>
            <w:r w:rsidRPr="00ED69E7">
              <w:rPr>
                <w:b/>
              </w:rPr>
              <w:t>/</w:t>
            </w:r>
            <w:proofErr w:type="spellStart"/>
            <w:r w:rsidRPr="00ED69E7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Достижения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2010-2011 уч.год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rPr>
                <w:b/>
              </w:rPr>
            </w:pPr>
            <w:r w:rsidRPr="00ED69E7">
              <w:rPr>
                <w:b/>
              </w:rPr>
              <w:t xml:space="preserve">2011-2012 </w:t>
            </w:r>
            <w:proofErr w:type="spellStart"/>
            <w:r w:rsidRPr="00ED69E7">
              <w:rPr>
                <w:b/>
              </w:rPr>
              <w:t>уч</w:t>
            </w:r>
            <w:proofErr w:type="spellEnd"/>
            <w:r w:rsidRPr="00ED69E7">
              <w:rPr>
                <w:b/>
              </w:rPr>
              <w:t>. год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rPr>
                <w:b/>
              </w:rPr>
            </w:pPr>
            <w:r w:rsidRPr="00ED69E7">
              <w:rPr>
                <w:b/>
              </w:rPr>
              <w:t>2012-2013 уч.год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Всего  педагогических работников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  <w:rPr>
                <w:color w:val="FF0000"/>
              </w:rPr>
            </w:pPr>
            <w:r w:rsidRPr="00ED69E7">
              <w:t>24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24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</w:pPr>
            <w:r w:rsidRPr="00ED69E7">
              <w:t>23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Имеют категорию: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Высшую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Первую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Вторую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Соответствие занимаемой должности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 xml:space="preserve">Базовая 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11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3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11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3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10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6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4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lastRenderedPageBreak/>
              <w:t>3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Имеют звание «Заслуженный учитель РФ»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Имеют значок «Отличник образования»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3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Имеют нагрудный знак «Почетный работник общего образования РФ»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Награждены Почетной грамотой Министерства образования и науки РФ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7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Награждены Почетной грамотой Министерства образования Р</w:t>
            </w:r>
            <w:proofErr w:type="gramStart"/>
            <w:r w:rsidRPr="00ED69E7">
              <w:t>С(</w:t>
            </w:r>
            <w:proofErr w:type="gramEnd"/>
            <w:r w:rsidRPr="00ED69E7">
              <w:t>Я)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8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Являются победителями национального проекта «Образование» в номинации «Лучший учитель РФ»</w:t>
            </w: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328CB" w:rsidRPr="00ED69E7" w:rsidTr="0070448A">
        <w:tc>
          <w:tcPr>
            <w:tcW w:w="815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9</w:t>
            </w:r>
          </w:p>
        </w:tc>
        <w:tc>
          <w:tcPr>
            <w:tcW w:w="4963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Являются участниками методических ярмарок, конкурсов, конференций: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Муниципальные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Республиканские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  <w:r w:rsidRPr="00ED69E7">
              <w:t>Всероссийские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418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10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1276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12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5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1417" w:type="dxa"/>
          </w:tcPr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12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6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  <w:r w:rsidRPr="00ED69E7">
              <w:t>2</w:t>
            </w:r>
          </w:p>
          <w:p w:rsidR="00F328CB" w:rsidRPr="00ED69E7" w:rsidRDefault="00F328CB" w:rsidP="0070448A">
            <w:pPr>
              <w:pStyle w:val="a5"/>
              <w:spacing w:line="360" w:lineRule="auto"/>
              <w:ind w:firstLine="0"/>
              <w:jc w:val="center"/>
            </w:pPr>
          </w:p>
        </w:tc>
      </w:tr>
    </w:tbl>
    <w:p w:rsidR="00F328CB" w:rsidRPr="00ED69E7" w:rsidRDefault="00F328CB" w:rsidP="00F328CB">
      <w:pPr>
        <w:pStyle w:val="a5"/>
        <w:spacing w:line="360" w:lineRule="auto"/>
        <w:ind w:firstLine="546"/>
        <w:rPr>
          <w:b/>
        </w:rPr>
      </w:pPr>
    </w:p>
    <w:p w:rsidR="00F328CB" w:rsidRPr="00ED69E7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Pr="00ED69E7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Pr="00ED69E7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Pr="00ED69E7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F328CB" w:rsidRDefault="00F328CB" w:rsidP="00F328CB">
      <w:pPr>
        <w:pStyle w:val="a5"/>
        <w:spacing w:line="360" w:lineRule="auto"/>
        <w:ind w:firstLine="546"/>
        <w:jc w:val="center"/>
        <w:rPr>
          <w:b/>
        </w:rPr>
      </w:pPr>
    </w:p>
    <w:p w:rsidR="00D37513" w:rsidRDefault="00F328CB"/>
    <w:sectPr w:rsidR="00D37513" w:rsidSect="00F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3CC"/>
    <w:multiLevelType w:val="hybridMultilevel"/>
    <w:tmpl w:val="707EF6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3B1B3752"/>
    <w:multiLevelType w:val="hybridMultilevel"/>
    <w:tmpl w:val="F8A0A11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A55A2"/>
    <w:multiLevelType w:val="hybridMultilevel"/>
    <w:tmpl w:val="F8D80AE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5EB221F1"/>
    <w:multiLevelType w:val="hybridMultilevel"/>
    <w:tmpl w:val="12F0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D1FB5"/>
    <w:multiLevelType w:val="hybridMultilevel"/>
    <w:tmpl w:val="DFE6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CB"/>
    <w:rsid w:val="0076280F"/>
    <w:rsid w:val="009C0EDC"/>
    <w:rsid w:val="00F328CB"/>
    <w:rsid w:val="00F8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28C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328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F328CB"/>
    <w:pPr>
      <w:ind w:firstLine="561"/>
      <w:jc w:val="both"/>
    </w:pPr>
  </w:style>
  <w:style w:type="character" w:customStyle="1" w:styleId="a6">
    <w:name w:val="Основной текст с отступом Знак"/>
    <w:basedOn w:val="a0"/>
    <w:link w:val="a5"/>
    <w:rsid w:val="00F328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3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5725</Characters>
  <Application>Microsoft Office Word</Application>
  <DocSecurity>0</DocSecurity>
  <Lines>47</Lines>
  <Paragraphs>13</Paragraphs>
  <ScaleCrop>false</ScaleCrop>
  <Company>Your Company Name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2013-06-11T01:48:00Z</dcterms:created>
  <dcterms:modified xsi:type="dcterms:W3CDTF">2013-06-11T01:48:00Z</dcterms:modified>
</cp:coreProperties>
</file>